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after="75" w:line="675" w:lineRule="atLeast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spacing w:beforeLines="50" w:afterLines="50"/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beforeLines="50" w:afterLines="50"/>
        <w:jc w:val="center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凤阳县中医院</w:t>
      </w:r>
      <w:r>
        <w:rPr>
          <w:rFonts w:hint="eastAsia" w:hAnsi="宋体"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二期工程环境影响评价</w:t>
      </w: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>招 标 文 件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招标人：凤阳县中医院</w:t>
      </w: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二〇一九年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wordWrap w:val="0"/>
        <w:spacing w:after="75" w:line="440" w:lineRule="atLeast"/>
        <w:ind w:firstLine="643"/>
        <w:jc w:val="center"/>
        <w:textAlignment w:val="baseline"/>
        <w:rPr>
          <w:rFonts w:ascii="宋体" w:hAnsi="宋体" w:cs="宋体"/>
          <w:b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400" w:lineRule="exact"/>
        <w:ind w:firstLine="641"/>
        <w:jc w:val="center"/>
        <w:textAlignment w:val="baseline"/>
        <w:rPr>
          <w:rFonts w:hint="eastAsia" w:ascii="宋体" w:hAnsi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400" w:lineRule="exact"/>
        <w:textAlignment w:val="baseline"/>
        <w:rPr>
          <w:rFonts w:ascii="宋体" w:hAnsi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11"/>
        <w:spacing w:before="0" w:beforeAutospacing="0" w:after="0" w:afterAutospacing="0" w:line="400" w:lineRule="exact"/>
        <w:ind w:firstLine="1105" w:firstLineChars="344"/>
        <w:jc w:val="center"/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spacing w:before="0" w:beforeAutospacing="0" w:after="0" w:afterAutospacing="0" w:line="400" w:lineRule="exact"/>
        <w:ind w:firstLine="1748" w:firstLineChars="544"/>
        <w:jc w:val="both"/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凤阳县中医院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二期工程</w:t>
      </w:r>
      <w:r>
        <w:rPr>
          <w:rFonts w:hint="eastAsia" w:hAnsi="宋体" w:cs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环境影响评价</w:t>
      </w:r>
    </w:p>
    <w:p>
      <w:pPr>
        <w:pStyle w:val="11"/>
        <w:spacing w:before="0" w:beforeAutospacing="0" w:after="0" w:afterAutospacing="0" w:line="400" w:lineRule="exact"/>
        <w:ind w:firstLine="3672" w:firstLineChars="1143"/>
        <w:jc w:val="both"/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招标公告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凤阳县中医院（以下简称我院）拟对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我院二期工程</w:t>
      </w:r>
      <w:r>
        <w:rPr>
          <w:rFonts w:hint="eastAsia" w:hAnsi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环境影响评价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进行公开招标，请符合条件的单位参加本项目投标。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项目名称及资金来源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1、项目名称：凤阳县中医院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二期工程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环境影响评价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2、招标人：凤阳县中医院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3、资金来源：财政资金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二、项目概况与招标范围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1、项目实施地点：凤阳县中医院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2、项目概况：凤阳县中医院二期工程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占地面积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7500㎡，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建筑面积24500㎡。其中，地上主楼6层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裙楼4层，建筑面积15700㎡；地下两层，建筑面积8800㎡。主要设置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急诊科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、医学影像科二部、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医学检验科、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内镜中心、心电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图、超声波诊断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等部分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医技科室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营养食堂、住院病房及设备用房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，项目总投资估算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14872.95万元。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3、付款方式：合同签订、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报告编制完成、通过专家评审及环保部门批复后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3个工作日内一次性支付合同价款。（</w:t>
      </w:r>
      <w:r>
        <w:rPr>
          <w:rFonts w:hint="eastAsia" w:ascii="宋体" w:hAnsi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中标人须提供合法有效的增值税发票后方可付款）。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服务周期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合同签订后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个工作日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5、招标范围：二期工程建设项目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环境影响评价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报告编制深度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符合环保部门审核要求，并取得环保部门批复。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6、标包划分：一个标包 。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三、投标人资格要求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1、投标人须具有独立法人资格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有效营业执照；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环评编制乙级证书资质；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本次招标不接受联合体投标。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四、定标办法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所有满足本项目资格要求及响应招标文件要求的投标人中，报价最低的为本项目中标候选人。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五、最高投标限价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1、本项目采用总价合同。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2、投标人本次报价包含但不限于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环评报告表编制费、环境现状监测费、专家评审费及其他与本项目完成相关的所有费用，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中标后，招标人不再调整合同总价。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3、本项目最高投标限价为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36000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元。</w:t>
      </w:r>
    </w:p>
    <w:p>
      <w:pPr>
        <w:widowControl/>
        <w:spacing w:line="460" w:lineRule="exact"/>
        <w:ind w:firstLine="482" w:firstLineChars="200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六、投标保证金和履约保证金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1.投标保证金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：贰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仟 元（RMB: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000 元）；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保证金须在投标截止时间前（以资金到账时间为准）从投标单位基本账户转入以下指定账户，不从投标单位基本账户转入的一律不予承认，造成后果自行负责。交纳保证金时须在交易附言中注明：凤阳县中医院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二期工程环境影响评价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项目保证金。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保证金信息：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开户银行：安徽凤阳农村商业银行股份有限公司城西支行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帐号：20000386156310300000026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户名：凤阳县中医院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2.履约保证金提交和返回：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本项目履约保证金为贰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仟 元（RMB: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000 元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。中标人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可将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投标保证金直接转为履约保证金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履约保证金在项目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完成后3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个工作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日内一次性退还给中标单位。中标人在中标后7日内不与招标人签订合同的，招标人将取消其中标资格，并没收投标保证金。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00" w:lineRule="exact"/>
        <w:ind w:firstLine="482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、招标文件获取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招标文件获取方式：凤阳县中医院官网（http:www.fyxzyy.com）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00" w:lineRule="exact"/>
        <w:ind w:firstLine="482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、投标文件份数及签署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投标人准备投标文件一正三副，按第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条要求的时间及地点递交，逾期递交的文件将不予接收。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投标人须将投标文件密封后递交，否则由此造成的价格提前泄露，由投标人自行承担责任。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投标人须按本文件要求的格式签署，否则其递交的文件将按无效标处理，不再参与本次评选。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00" w:lineRule="exact"/>
        <w:ind w:firstLine="482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、递交投标文件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递交时间：2019年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日15时前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递交地址：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凤阳县中医院行政楼三楼会议室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递交方式：现场送达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00" w:lineRule="exact"/>
        <w:ind w:firstLine="482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、开评标</w:t>
      </w: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1、开标时间：2019年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日15时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2、开标地点：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凤阳县中医院行政楼三楼会议室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3、开标程序：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1）查验投标人代表法人身份证明（或授权书）及身份证（法人身份证明或授权委托书装订在标书内同样有效）；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2）检查标书密封情况，并签字确认；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3）拆封投标文件，宣读投标人名称、投标报价和投标文件的其他主要内容；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4）评标委员会对投标文件进行评审；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5）宣布中标单位名称，开标会结束。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00" w:lineRule="exact"/>
        <w:ind w:firstLine="482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、联系方式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招标人：凤阳县中医院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地 址：凤阳县府城镇文昌街58号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联系人：张主任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  话：13955066985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Arial" w:eastAsia="仿宋_GB2312" w:cs="Arial"/>
          <w:b/>
          <w:color w:val="000000" w:themeColor="text1"/>
          <w:kern w:val="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/>
          <w:color w:val="000000" w:themeColor="text1"/>
          <w:kern w:val="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="仿宋_GB2312" w:hAnsi="Arial" w:eastAsia="仿宋_GB2312" w:cs="Arial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投标文件格式</w:t>
      </w:r>
    </w:p>
    <w:p>
      <w:pPr>
        <w:pStyle w:val="2"/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ind w:firstLine="301" w:firstLineChars="100"/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ind w:firstLine="280" w:firstLineChars="100"/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pict>
          <v:shape id="Text Box 4" o:spid="_x0000_s1026" o:spt="202" type="#_x0000_t202" style="position:absolute;left:0pt;margin-left:324pt;margin-top:-15.6pt;height:37.25pt;width:79.35pt;z-index:2516582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正/副本</w:t>
                  </w:r>
                </w:p>
              </w:txbxContent>
            </v:textbox>
          </v:shape>
        </w:pict>
      </w:r>
      <w:r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topLinePunct/>
        <w:autoSpaceDE w:val="0"/>
        <w:ind w:firstLine="148" w:firstLineChars="49"/>
        <w:jc w:val="center"/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ind w:firstLine="148" w:firstLineChars="49"/>
        <w:jc w:val="center"/>
        <w:rPr>
          <w:rFonts w:hint="eastAsia" w:eastAsia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</w:t>
      </w:r>
    </w:p>
    <w:p>
      <w:pPr>
        <w:topLinePunct/>
        <w:autoSpaceDE w:val="0"/>
        <w:rPr>
          <w:rFonts w:hint="eastAsia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jc w:val="center"/>
        <w:rPr>
          <w:rFonts w:hint="eastAsia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投  标  文  件</w:t>
      </w:r>
    </w:p>
    <w:p>
      <w:pPr>
        <w:topLinePunct/>
        <w:autoSpaceDE w:val="0"/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jc w:val="center"/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投标人：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（盖单位章）</w:t>
      </w:r>
    </w:p>
    <w:p>
      <w:pPr>
        <w:topLinePunct/>
        <w:autoSpaceDE w:val="0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法定代表人或其委托代理人：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（签字）</w:t>
      </w:r>
    </w:p>
    <w:p>
      <w:pPr>
        <w:topLinePunct/>
        <w:autoSpaceDE w:val="0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topLinePunct/>
        <w:autoSpaceDE w:val="0"/>
        <w:jc w:val="center"/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440" w:lineRule="exact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投标人名称：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单位性质：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地址：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成立时间：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经营期限：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姓名：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性别：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年龄：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职务：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系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的法定代表人。</w:t>
      </w:r>
    </w:p>
    <w:p>
      <w:pPr>
        <w:spacing w:line="440" w:lineRule="exac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投标人：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公章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          </w:t>
      </w:r>
    </w:p>
    <w:p>
      <w:pPr>
        <w:spacing w:line="540" w:lineRule="exact"/>
        <w:rPr>
          <w:rFonts w:hint="eastAsia" w:eastAsia="黑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hint="eastAsia" w:eastAsia="黑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hint="eastAsia" w:eastAsia="黑体"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  <w:t>附：法人身份证复印件</w:t>
      </w:r>
    </w:p>
    <w:p>
      <w:pPr>
        <w:pStyle w:val="4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 w:val="0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0" w:name="_Toc325183832"/>
      <w:bookmarkStart w:id="1" w:name="_Toc338252350"/>
      <w:bookmarkStart w:id="2" w:name="_Toc483592040"/>
      <w:r>
        <w:rPr>
          <w:rFonts w:hint="eastAsia" w:ascii="宋体" w:hAnsi="宋体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授权委托书</w:t>
      </w:r>
      <w:bookmarkEnd w:id="0"/>
      <w:bookmarkEnd w:id="1"/>
      <w:bookmarkEnd w:id="2"/>
    </w:p>
    <w:p>
      <w:pPr>
        <w:spacing w:line="360" w:lineRule="auto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20" w:firstLineChars="200"/>
        <w:jc w:val="left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（姓名）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系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（投标人名称）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的法定代表人，现授权委托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（单位名称）   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（姓名） 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为我公司法定代表人授权委托代理人，参加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招标人     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工程 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的投标活动。代理人在投标、开标、评标、合同谈判过程中所签署的一切文件和处理与之有关的一切事务，我均予以承认。</w:t>
      </w:r>
    </w:p>
    <w:p>
      <w:pPr>
        <w:spacing w:line="400" w:lineRule="exact"/>
        <w:ind w:firstLine="420" w:firstLineChars="200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20" w:firstLineChars="200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代理人无转委托权，特此委托。</w:t>
      </w:r>
    </w:p>
    <w:p>
      <w:pPr>
        <w:spacing w:line="400" w:lineRule="exact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right="24" w:firstLine="420" w:firstLineChars="200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            授权代理人：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（签字）       </w:t>
      </w:r>
    </w:p>
    <w:p>
      <w:pPr>
        <w:spacing w:line="400" w:lineRule="exact"/>
        <w:ind w:firstLine="2205" w:firstLineChars="1050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投  标  人：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（盖章）       </w:t>
      </w:r>
    </w:p>
    <w:p>
      <w:pPr>
        <w:spacing w:line="400" w:lineRule="exact"/>
        <w:ind w:right="204" w:firstLine="2205" w:firstLineChars="1050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（签字或盖章）   </w:t>
      </w:r>
    </w:p>
    <w:p>
      <w:pPr>
        <w:wordWrap w:val="0"/>
        <w:spacing w:line="400" w:lineRule="exact"/>
        <w:ind w:firstLine="420" w:firstLineChars="200"/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wordWrap w:val="0"/>
        <w:spacing w:line="400" w:lineRule="exact"/>
        <w:ind w:firstLine="420" w:firstLineChars="200"/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日      期：        年    月    日 </w:t>
      </w:r>
    </w:p>
    <w:p>
      <w:pPr>
        <w:spacing w:line="400" w:lineRule="exact"/>
        <w:ind w:firstLine="420" w:firstLineChars="200"/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附：授权委托人身份证复印件</w:t>
      </w:r>
    </w:p>
    <w:p>
      <w:pPr>
        <w:topLinePunct/>
        <w:autoSpaceDE w:val="0"/>
        <w:spacing w:line="400" w:lineRule="exact"/>
        <w:ind w:firstLine="1120" w:firstLineChars="400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topLinePunct/>
        <w:autoSpaceDE w:val="0"/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、投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 函</w:t>
      </w:r>
    </w:p>
    <w:p>
      <w:pPr>
        <w:topLinePunct/>
        <w:spacing w:line="500" w:lineRule="exact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（招标人名称）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topLinePunct/>
        <w:spacing w:line="500" w:lineRule="exact"/>
        <w:ind w:firstLine="470" w:firstLineChars="196"/>
        <w:jc w:val="left"/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1、根据你方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项目招标文件，遵照《中华人民共和国招标投标法》等有关规定，经踏勘项目现场和研究上述招标文件的投标须知、合同条件、技术规范和其他有关文件后，我方愿意按照招标文件的要求承担本项目招标范围内所有的工作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topLinePunct/>
        <w:spacing w:line="500" w:lineRule="exact"/>
        <w:ind w:firstLine="472" w:firstLineChars="196"/>
        <w:jc w:val="left"/>
        <w:rPr>
          <w:rFonts w:hint="eastAsia" w:ascii="宋体" w:hAnsi="宋体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投标总报价：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大写        元 （小写       元）。</w:t>
      </w:r>
    </w:p>
    <w:p>
      <w:pPr>
        <w:topLinePunct/>
        <w:spacing w:line="500" w:lineRule="exact"/>
        <w:ind w:firstLine="481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工期：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（日历天）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topLinePunct/>
        <w:spacing w:line="500" w:lineRule="exact"/>
        <w:ind w:firstLine="481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质量标准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topLinePunct/>
        <w:spacing w:line="500" w:lineRule="exact"/>
        <w:ind w:firstLine="480" w:firstLineChars="200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2、我方已详细审核全部招标文件及有关附件，承诺遵守招标文件所有条款规定。一旦我方中标，我方将派出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为本工程项目负责人，并在招标文件规定的期限内完成招标范围内的施工。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3、一旦我方成为合同签字人，我方将严格履行合同规定的责任和义务。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4、我方为本项目提交的投标文件一式四份，其中正本一份、副本三份。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5、我方愿意提供可能另外要求的、与招标投标有关的文件资料，并保证我方已提供和将要提供的文件是真实的、准确的。</w:t>
      </w:r>
    </w:p>
    <w:p>
      <w:pPr>
        <w:adjustRightInd w:val="0"/>
        <w:spacing w:line="480" w:lineRule="exact"/>
        <w:ind w:left="105" w:leftChars="50" w:right="260" w:rightChars="124" w:firstLine="480" w:firstLineChars="20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480" w:lineRule="exact"/>
        <w:ind w:left="105" w:leftChars="50" w:right="260" w:rightChars="124" w:firstLine="480" w:firstLineChars="20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投标人：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（盖单位章）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法定代表人或其委托代理人：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（签字）     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邮政编码：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topLinePunct/>
        <w:autoSpaceDE w:val="0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ind w:firstLine="630" w:firstLineChars="196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投标单位营业执照</w:t>
      </w: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资质证书等材料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（复印件加盖公章）</w:t>
      </w:r>
    </w:p>
    <w:p>
      <w:pPr>
        <w:topLinePunct/>
        <w:autoSpaceDE w:val="0"/>
        <w:ind w:firstLine="630" w:firstLineChars="196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投标人认为需要提供的其他材料</w:t>
      </w: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1、法定代表人参加开标会，提供法定代表人身份证明和本人身份证原件（或委托代理人参加开标会，提供法人授权委托书和本人身份证原件）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注：法人身份证明或授权委托书装订在标书内同样有效。</w:t>
      </w:r>
    </w:p>
    <w:p>
      <w:pPr>
        <w:widowControl/>
        <w:ind w:firstLine="480" w:firstLineChars="200"/>
        <w:jc w:val="left"/>
        <w:rPr>
          <w:rFonts w:hint="eastAsia" w:eastAsia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2、投标人以上材料须签字盖章齐全（包括封面），按顺序装订后密封于包装袋内，并在包装袋封口处加盖投标单位公章（一正三副）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1D3728"/>
    <w:rsid w:val="000832AD"/>
    <w:rsid w:val="00134277"/>
    <w:rsid w:val="00142BBF"/>
    <w:rsid w:val="00231A19"/>
    <w:rsid w:val="00376EB3"/>
    <w:rsid w:val="004D3F93"/>
    <w:rsid w:val="007015A6"/>
    <w:rsid w:val="0074614B"/>
    <w:rsid w:val="007E67BB"/>
    <w:rsid w:val="009B1B87"/>
    <w:rsid w:val="00A004B6"/>
    <w:rsid w:val="00A32931"/>
    <w:rsid w:val="00A82395"/>
    <w:rsid w:val="00BA468F"/>
    <w:rsid w:val="00BA548A"/>
    <w:rsid w:val="00BA6437"/>
    <w:rsid w:val="00F64E30"/>
    <w:rsid w:val="03BF1E18"/>
    <w:rsid w:val="0C8540FB"/>
    <w:rsid w:val="100A56B3"/>
    <w:rsid w:val="10315F13"/>
    <w:rsid w:val="11DD6B61"/>
    <w:rsid w:val="12DF1DCF"/>
    <w:rsid w:val="14F4078A"/>
    <w:rsid w:val="15D357D2"/>
    <w:rsid w:val="172C122D"/>
    <w:rsid w:val="1BFD6EBC"/>
    <w:rsid w:val="1E361540"/>
    <w:rsid w:val="233D4ACB"/>
    <w:rsid w:val="25F2790E"/>
    <w:rsid w:val="26640ED2"/>
    <w:rsid w:val="267D19F8"/>
    <w:rsid w:val="2CCD0BC1"/>
    <w:rsid w:val="2DF97428"/>
    <w:rsid w:val="2F370053"/>
    <w:rsid w:val="35B91DAE"/>
    <w:rsid w:val="361D3728"/>
    <w:rsid w:val="37340B7D"/>
    <w:rsid w:val="387425CA"/>
    <w:rsid w:val="3AFE5932"/>
    <w:rsid w:val="3F993115"/>
    <w:rsid w:val="403F4AF5"/>
    <w:rsid w:val="41085308"/>
    <w:rsid w:val="450753A8"/>
    <w:rsid w:val="46241847"/>
    <w:rsid w:val="46E5339F"/>
    <w:rsid w:val="49E1249A"/>
    <w:rsid w:val="49E54EAA"/>
    <w:rsid w:val="4C542AB8"/>
    <w:rsid w:val="4DB00FAC"/>
    <w:rsid w:val="4ECA526A"/>
    <w:rsid w:val="555508E9"/>
    <w:rsid w:val="55900855"/>
    <w:rsid w:val="58381CB1"/>
    <w:rsid w:val="5AC650AE"/>
    <w:rsid w:val="5CCB79F6"/>
    <w:rsid w:val="5D8515E6"/>
    <w:rsid w:val="5F5750F6"/>
    <w:rsid w:val="5FA00FD3"/>
    <w:rsid w:val="61127EC8"/>
    <w:rsid w:val="61DE6FDB"/>
    <w:rsid w:val="6314301F"/>
    <w:rsid w:val="638D6EA8"/>
    <w:rsid w:val="64044149"/>
    <w:rsid w:val="685F70F0"/>
    <w:rsid w:val="6CF63B49"/>
    <w:rsid w:val="723B7AE1"/>
    <w:rsid w:val="740C53A9"/>
    <w:rsid w:val="74F9026E"/>
    <w:rsid w:val="75592993"/>
    <w:rsid w:val="75776122"/>
    <w:rsid w:val="7586462E"/>
    <w:rsid w:val="769C1883"/>
    <w:rsid w:val="7C193C0C"/>
    <w:rsid w:val="7DE57A63"/>
    <w:rsid w:val="7EDC2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sz w:val="24"/>
    </w:rPr>
  </w:style>
  <w:style w:type="paragraph" w:styleId="5">
    <w:name w:val="Document Map"/>
    <w:basedOn w:val="1"/>
    <w:link w:val="12"/>
    <w:qFormat/>
    <w:uiPriority w:val="0"/>
    <w:rPr>
      <w:rFonts w:ascii="宋体"/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12">
    <w:name w:val="文档结构图 Char"/>
    <w:basedOn w:val="10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13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19</Pages>
  <Words>6299</Words>
  <Characters>2134</Characters>
  <Lines>17</Lines>
  <Paragraphs>16</Paragraphs>
  <TotalTime>15</TotalTime>
  <ScaleCrop>false</ScaleCrop>
  <LinksUpToDate>false</LinksUpToDate>
  <CharactersWithSpaces>8417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2019-05-05T05:04:00Z</dcterms:created>
  <dc:creator>清水木华</dc:creator>
  <cp:lastModifiedBy>苏幕遮</cp:lastModifiedBy>
  <cp:lastPrinted>2019-05-05T06:00:00Z</cp:lastPrinted>
  <dcterms:modified xsi:type="dcterms:W3CDTF">2019-07-04T09:14:43Z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